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25792" w14:textId="77777777" w:rsidR="00CC5788" w:rsidRDefault="00CC5788" w:rsidP="00CC5788">
      <w:pPr>
        <w:pStyle w:val="Titre2"/>
        <w:jc w:val="center"/>
        <w:rPr>
          <w:rFonts w:ascii="Bell MT" w:hAnsi="Bell MT"/>
          <w:sz w:val="36"/>
          <w:szCs w:val="36"/>
        </w:rPr>
      </w:pPr>
      <w:r w:rsidRPr="006C7140">
        <w:rPr>
          <w:rFonts w:ascii="Bell MT" w:hAnsi="Bell MT"/>
          <w:sz w:val="36"/>
          <w:szCs w:val="36"/>
        </w:rPr>
        <w:t>CONSEIL D’ADMINISTRATION ACEF POAA</w:t>
      </w:r>
    </w:p>
    <w:p w14:paraId="67866F34" w14:textId="77777777" w:rsidR="00CC5788" w:rsidRDefault="00CC5788" w:rsidP="00CC5788"/>
    <w:p w14:paraId="2B64FEB3" w14:textId="77777777" w:rsidR="00CC5788" w:rsidRDefault="00CC5788" w:rsidP="00CC5788">
      <w:pPr>
        <w:jc w:val="center"/>
        <w:rPr>
          <w:b/>
          <w:bCs/>
          <w:sz w:val="28"/>
          <w:szCs w:val="28"/>
        </w:rPr>
      </w:pPr>
      <w:r w:rsidRPr="006C7140">
        <w:rPr>
          <w:b/>
          <w:bCs/>
          <w:sz w:val="28"/>
          <w:szCs w:val="28"/>
        </w:rPr>
        <w:t>ORDRE DU JOUR</w:t>
      </w:r>
    </w:p>
    <w:p w14:paraId="5C8BE694" w14:textId="77777777" w:rsidR="00CC5788" w:rsidRDefault="00CC5788" w:rsidP="00CC5788">
      <w:pPr>
        <w:jc w:val="center"/>
        <w:rPr>
          <w:b/>
          <w:bCs/>
          <w:sz w:val="28"/>
          <w:szCs w:val="28"/>
        </w:rPr>
      </w:pPr>
    </w:p>
    <w:p w14:paraId="7E199587" w14:textId="77777777" w:rsidR="00CC5788" w:rsidRDefault="00CC5788" w:rsidP="00CC57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Lieu : Salle du 1</w:t>
      </w:r>
      <w:r w:rsidRPr="006C7140">
        <w:rPr>
          <w:b/>
          <w:bCs/>
          <w:sz w:val="28"/>
          <w:szCs w:val="28"/>
          <w:vertAlign w:val="superscript"/>
        </w:rPr>
        <w:t>ER</w:t>
      </w:r>
      <w:r>
        <w:rPr>
          <w:b/>
          <w:bCs/>
          <w:sz w:val="28"/>
          <w:szCs w:val="28"/>
        </w:rPr>
        <w:t xml:space="preserve"> Étage du siège de la BPS – Entrée Avenue Leclerc à Perpignan</w:t>
      </w:r>
    </w:p>
    <w:p w14:paraId="368A4D1C" w14:textId="77777777" w:rsidR="00CC5788" w:rsidRDefault="00CC5788" w:rsidP="00CC57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Heure : 10 h 00</w:t>
      </w:r>
    </w:p>
    <w:p w14:paraId="72BD08C1" w14:textId="77777777" w:rsidR="00CC5788" w:rsidRDefault="00CC5788" w:rsidP="00CC5788">
      <w:pPr>
        <w:jc w:val="center"/>
        <w:rPr>
          <w:b/>
          <w:bCs/>
          <w:sz w:val="28"/>
          <w:szCs w:val="28"/>
        </w:rPr>
      </w:pPr>
    </w:p>
    <w:p w14:paraId="5905CF4B" w14:textId="77777777" w:rsidR="00CC5788" w:rsidRDefault="00CC5788" w:rsidP="00CC5788">
      <w:pPr>
        <w:pStyle w:val="Sansinterligne"/>
        <w:numPr>
          <w:ilvl w:val="0"/>
          <w:numId w:val="1"/>
        </w:numPr>
      </w:pPr>
      <w:r w:rsidRPr="006C7140">
        <w:rPr>
          <w:sz w:val="28"/>
          <w:szCs w:val="28"/>
        </w:rPr>
        <w:t>Approbation du compte-rendu du Conseil d’Administration du 12 janvier 2024</w:t>
      </w:r>
      <w:r>
        <w:rPr>
          <w:sz w:val="28"/>
          <w:szCs w:val="28"/>
        </w:rPr>
        <w:t xml:space="preserve"> – </w:t>
      </w:r>
      <w:r w:rsidRPr="006C7140">
        <w:t xml:space="preserve">Document mis en ligne sur le site </w:t>
      </w:r>
      <w:hyperlink r:id="rId8" w:history="1">
        <w:r w:rsidRPr="006C7140">
          <w:rPr>
            <w:rStyle w:val="Lienhypertexte"/>
            <w:i/>
            <w:iCs/>
            <w:sz w:val="24"/>
            <w:szCs w:val="24"/>
          </w:rPr>
          <w:t>www.acef-du-sud.fr</w:t>
        </w:r>
      </w:hyperlink>
      <w:r w:rsidRPr="006C7140">
        <w:t xml:space="preserve"> / espace privatif</w:t>
      </w:r>
    </w:p>
    <w:p w14:paraId="4EEE61C3" w14:textId="77777777" w:rsidR="00CC5788" w:rsidRPr="006C7140" w:rsidRDefault="00CC5788" w:rsidP="00CC5788">
      <w:pPr>
        <w:pStyle w:val="Sansinterligne"/>
      </w:pPr>
    </w:p>
    <w:p w14:paraId="2A2956CC" w14:textId="77777777" w:rsidR="00CC5788" w:rsidRPr="006C7140" w:rsidRDefault="00CC5788" w:rsidP="00CC5788">
      <w:pPr>
        <w:pStyle w:val="Sansinterligne"/>
        <w:numPr>
          <w:ilvl w:val="0"/>
          <w:numId w:val="1"/>
        </w:numPr>
      </w:pPr>
      <w:r>
        <w:rPr>
          <w:sz w:val="28"/>
          <w:szCs w:val="28"/>
        </w:rPr>
        <w:t xml:space="preserve">Date du prochain Conseil d’Administration : </w:t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MAI 2024</w:t>
      </w:r>
    </w:p>
    <w:p w14:paraId="0EF3AB9A" w14:textId="77777777" w:rsidR="00CC5788" w:rsidRPr="006C7140" w:rsidRDefault="00CC5788" w:rsidP="00CC5788">
      <w:pPr>
        <w:pStyle w:val="Sansinterligne"/>
        <w:rPr>
          <w:sz w:val="28"/>
          <w:szCs w:val="28"/>
        </w:rPr>
      </w:pPr>
    </w:p>
    <w:p w14:paraId="350ADE1B" w14:textId="77777777" w:rsidR="00CC5788" w:rsidRPr="006C7140" w:rsidRDefault="00CC5788" w:rsidP="00CC5788">
      <w:pPr>
        <w:pStyle w:val="Sansinterligne"/>
        <w:numPr>
          <w:ilvl w:val="0"/>
          <w:numId w:val="1"/>
        </w:numPr>
      </w:pPr>
      <w:r>
        <w:rPr>
          <w:sz w:val="28"/>
          <w:szCs w:val="28"/>
        </w:rPr>
        <w:t>ADHESIONS-CLOTURES-STOCK ADHERENTS</w:t>
      </w:r>
    </w:p>
    <w:p w14:paraId="7CF77D42" w14:textId="77777777" w:rsidR="00CC5788" w:rsidRPr="006C7140" w:rsidRDefault="00CC5788" w:rsidP="00CC5788">
      <w:pPr>
        <w:pStyle w:val="Sansinterligne"/>
        <w:rPr>
          <w:sz w:val="28"/>
          <w:szCs w:val="28"/>
        </w:rPr>
      </w:pPr>
    </w:p>
    <w:p w14:paraId="3D8D49CF" w14:textId="77777777" w:rsidR="00CC5788" w:rsidRPr="006C7140" w:rsidRDefault="00CC5788" w:rsidP="00CC5788">
      <w:pPr>
        <w:pStyle w:val="Sansinterligne"/>
        <w:numPr>
          <w:ilvl w:val="1"/>
          <w:numId w:val="1"/>
        </w:numPr>
      </w:pPr>
      <w:r>
        <w:rPr>
          <w:sz w:val="28"/>
          <w:szCs w:val="28"/>
        </w:rPr>
        <w:t>Au 31 Décembre 2023</w:t>
      </w:r>
    </w:p>
    <w:p w14:paraId="7055555A" w14:textId="77777777" w:rsidR="00CC5788" w:rsidRPr="00C84135" w:rsidRDefault="00CC5788" w:rsidP="00CC5788">
      <w:pPr>
        <w:pStyle w:val="Sansinterligne"/>
        <w:numPr>
          <w:ilvl w:val="1"/>
          <w:numId w:val="1"/>
        </w:numPr>
      </w:pPr>
      <w:r>
        <w:rPr>
          <w:sz w:val="28"/>
          <w:szCs w:val="28"/>
        </w:rPr>
        <w:t xml:space="preserve">Au 28 Février 2024 </w:t>
      </w:r>
    </w:p>
    <w:p w14:paraId="14B83EA8" w14:textId="77777777" w:rsidR="00CC5788" w:rsidRPr="00C84135" w:rsidRDefault="00CC5788" w:rsidP="00CC5788">
      <w:pPr>
        <w:pStyle w:val="Sansinterligne"/>
      </w:pPr>
    </w:p>
    <w:p w14:paraId="7B48684D" w14:textId="77777777" w:rsidR="00CC5788" w:rsidRPr="006C7140" w:rsidRDefault="00CC5788" w:rsidP="00CC5788">
      <w:pPr>
        <w:pStyle w:val="Sansinterligne"/>
        <w:numPr>
          <w:ilvl w:val="0"/>
          <w:numId w:val="1"/>
        </w:numPr>
      </w:pPr>
      <w:r>
        <w:rPr>
          <w:sz w:val="28"/>
          <w:szCs w:val="28"/>
        </w:rPr>
        <w:t>BILAN COMPTABLE ET FINANCIER DE L’EXERCICE 2023</w:t>
      </w:r>
    </w:p>
    <w:p w14:paraId="23D657CC" w14:textId="77777777" w:rsidR="00CC5788" w:rsidRPr="006C7140" w:rsidRDefault="00CC5788" w:rsidP="00CC5788">
      <w:pPr>
        <w:pStyle w:val="Sansinterligne"/>
      </w:pPr>
    </w:p>
    <w:p w14:paraId="70F2F078" w14:textId="77777777" w:rsidR="00CC5788" w:rsidRPr="006C7140" w:rsidRDefault="00CC5788" w:rsidP="00CC5788">
      <w:pPr>
        <w:pStyle w:val="Sansinterligne"/>
        <w:numPr>
          <w:ilvl w:val="0"/>
          <w:numId w:val="1"/>
        </w:numPr>
      </w:pPr>
      <w:r>
        <w:rPr>
          <w:sz w:val="28"/>
          <w:szCs w:val="28"/>
        </w:rPr>
        <w:t>ASSEMBLEE GENERALE – ACEF POAA –</w:t>
      </w:r>
    </w:p>
    <w:p w14:paraId="330010C0" w14:textId="77777777" w:rsidR="00CC5788" w:rsidRPr="006C7140" w:rsidRDefault="00CC5788" w:rsidP="00CC5788">
      <w:pPr>
        <w:pStyle w:val="Sansinterligne"/>
        <w:numPr>
          <w:ilvl w:val="1"/>
          <w:numId w:val="1"/>
        </w:numPr>
      </w:pPr>
      <w:r>
        <w:rPr>
          <w:sz w:val="28"/>
          <w:szCs w:val="28"/>
        </w:rPr>
        <w:t>Validation des prestataires</w:t>
      </w:r>
    </w:p>
    <w:p w14:paraId="248F519F" w14:textId="77777777" w:rsidR="00CC5788" w:rsidRPr="006C7140" w:rsidRDefault="00CC5788" w:rsidP="00CC5788">
      <w:pPr>
        <w:pStyle w:val="Sansinterligne"/>
        <w:numPr>
          <w:ilvl w:val="1"/>
          <w:numId w:val="1"/>
        </w:numPr>
      </w:pPr>
      <w:r>
        <w:rPr>
          <w:sz w:val="28"/>
          <w:szCs w:val="28"/>
        </w:rPr>
        <w:t>Invitations – Personnalités – correspondants –</w:t>
      </w:r>
    </w:p>
    <w:p w14:paraId="293AF942" w14:textId="77777777" w:rsidR="00CC5788" w:rsidRPr="006C7140" w:rsidRDefault="00CC5788" w:rsidP="00CC5788">
      <w:pPr>
        <w:pStyle w:val="Sansinterligne"/>
        <w:numPr>
          <w:ilvl w:val="1"/>
          <w:numId w:val="1"/>
        </w:numPr>
      </w:pPr>
      <w:r>
        <w:rPr>
          <w:sz w:val="28"/>
          <w:szCs w:val="28"/>
        </w:rPr>
        <w:t>Annonces Légales</w:t>
      </w:r>
    </w:p>
    <w:p w14:paraId="5679312B" w14:textId="77777777" w:rsidR="00CC5788" w:rsidRPr="00C84135" w:rsidRDefault="00CC5788" w:rsidP="00CC5788">
      <w:pPr>
        <w:pStyle w:val="Sansinterligne"/>
        <w:numPr>
          <w:ilvl w:val="1"/>
          <w:numId w:val="1"/>
        </w:numPr>
      </w:pPr>
      <w:r>
        <w:rPr>
          <w:sz w:val="28"/>
          <w:szCs w:val="28"/>
        </w:rPr>
        <w:t>Retroplanning</w:t>
      </w:r>
    </w:p>
    <w:p w14:paraId="02601072" w14:textId="77777777" w:rsidR="00CC5788" w:rsidRPr="006C7140" w:rsidRDefault="00CC5788" w:rsidP="00CC5788">
      <w:pPr>
        <w:pStyle w:val="Sansinterligne"/>
      </w:pPr>
    </w:p>
    <w:p w14:paraId="3A63A661" w14:textId="7A334661" w:rsidR="00CC5788" w:rsidRPr="006C7140" w:rsidRDefault="00CC5788" w:rsidP="00CC5788">
      <w:pPr>
        <w:pStyle w:val="Sansinterligne"/>
        <w:numPr>
          <w:ilvl w:val="0"/>
          <w:numId w:val="1"/>
        </w:numPr>
      </w:pPr>
      <w:r>
        <w:rPr>
          <w:sz w:val="28"/>
          <w:szCs w:val="28"/>
        </w:rPr>
        <w:t xml:space="preserve">COOPTATION NOUVEAU CORRESPONDANT </w:t>
      </w:r>
      <w:r w:rsidR="00155080">
        <w:rPr>
          <w:sz w:val="28"/>
          <w:szCs w:val="28"/>
        </w:rPr>
        <w:t>– AUDE -</w:t>
      </w:r>
    </w:p>
    <w:p w14:paraId="1BF29D3A" w14:textId="77777777" w:rsidR="00CC5788" w:rsidRPr="006C7140" w:rsidRDefault="00CC5788" w:rsidP="00CC5788">
      <w:pPr>
        <w:pStyle w:val="Sansinterligne"/>
        <w:numPr>
          <w:ilvl w:val="0"/>
          <w:numId w:val="1"/>
        </w:numPr>
      </w:pPr>
      <w:r>
        <w:rPr>
          <w:sz w:val="28"/>
          <w:szCs w:val="28"/>
        </w:rPr>
        <w:t>DESIGNATION ADMINISTRATEUR POUR LE CA DE LA F.A.S.</w:t>
      </w:r>
    </w:p>
    <w:p w14:paraId="45867736" w14:textId="77777777" w:rsidR="00CC5788" w:rsidRPr="006C7140" w:rsidRDefault="00CC5788" w:rsidP="00CC5788">
      <w:pPr>
        <w:pStyle w:val="Sansinterligne"/>
        <w:numPr>
          <w:ilvl w:val="0"/>
          <w:numId w:val="1"/>
        </w:numPr>
      </w:pPr>
      <w:r>
        <w:rPr>
          <w:sz w:val="28"/>
          <w:szCs w:val="28"/>
        </w:rPr>
        <w:t xml:space="preserve">SUBVENTIONS </w:t>
      </w:r>
    </w:p>
    <w:p w14:paraId="529834D9" w14:textId="77777777" w:rsidR="00CC5788" w:rsidRPr="00696B75" w:rsidRDefault="00CC5788" w:rsidP="00CC5788">
      <w:pPr>
        <w:pStyle w:val="Sansinterligne"/>
        <w:numPr>
          <w:ilvl w:val="1"/>
          <w:numId w:val="1"/>
        </w:numPr>
      </w:pPr>
      <w:r>
        <w:rPr>
          <w:sz w:val="28"/>
          <w:szCs w:val="28"/>
        </w:rPr>
        <w:t xml:space="preserve">Demande pour les Képis </w:t>
      </w:r>
      <w:proofErr w:type="spellStart"/>
      <w:r>
        <w:rPr>
          <w:sz w:val="28"/>
          <w:szCs w:val="28"/>
        </w:rPr>
        <w:t>Pescalunes</w:t>
      </w:r>
      <w:proofErr w:type="spellEnd"/>
      <w:r>
        <w:rPr>
          <w:sz w:val="28"/>
          <w:szCs w:val="28"/>
        </w:rPr>
        <w:t xml:space="preserve"> – Port-Vendres</w:t>
      </w:r>
    </w:p>
    <w:p w14:paraId="5FD9AC0E" w14:textId="2B162F93" w:rsidR="00696B75" w:rsidRPr="00696B75" w:rsidRDefault="00696B75" w:rsidP="00CC5788">
      <w:pPr>
        <w:pStyle w:val="Sansinterligne"/>
        <w:numPr>
          <w:ilvl w:val="1"/>
          <w:numId w:val="1"/>
        </w:numPr>
        <w:rPr>
          <w:sz w:val="28"/>
          <w:szCs w:val="28"/>
        </w:rPr>
      </w:pPr>
      <w:r w:rsidRPr="00696B75">
        <w:rPr>
          <w:sz w:val="28"/>
          <w:szCs w:val="28"/>
        </w:rPr>
        <w:t>36 Séances « QVT » pour le Chiva – Ariège</w:t>
      </w:r>
    </w:p>
    <w:p w14:paraId="49940A93" w14:textId="37B444FF" w:rsidR="00696B75" w:rsidRPr="00696B75" w:rsidRDefault="00696B75" w:rsidP="00CC5788">
      <w:pPr>
        <w:pStyle w:val="Sansinterligne"/>
        <w:numPr>
          <w:ilvl w:val="1"/>
          <w:numId w:val="1"/>
        </w:numPr>
        <w:rPr>
          <w:sz w:val="28"/>
          <w:szCs w:val="28"/>
        </w:rPr>
      </w:pPr>
      <w:r w:rsidRPr="00696B75">
        <w:rPr>
          <w:sz w:val="28"/>
          <w:szCs w:val="28"/>
        </w:rPr>
        <w:t>Aménagement d’espaces d’accueil – EHPAD de Tarascon/Ariège</w:t>
      </w:r>
    </w:p>
    <w:p w14:paraId="343047B1" w14:textId="77777777" w:rsidR="00CC5788" w:rsidRPr="006C7140" w:rsidRDefault="00CC5788" w:rsidP="00CC5788">
      <w:pPr>
        <w:pStyle w:val="Sansinterligne"/>
        <w:numPr>
          <w:ilvl w:val="0"/>
          <w:numId w:val="1"/>
        </w:numPr>
      </w:pPr>
      <w:r>
        <w:rPr>
          <w:sz w:val="28"/>
          <w:szCs w:val="28"/>
        </w:rPr>
        <w:t>FAS – Retour sur CA du 1</w:t>
      </w:r>
      <w:r w:rsidRPr="006C7140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Mars 2024</w:t>
      </w:r>
    </w:p>
    <w:p w14:paraId="3B3B297E" w14:textId="52CBD85C" w:rsidR="00CC5788" w:rsidRPr="006C7140" w:rsidRDefault="00CC5788" w:rsidP="00CC5788">
      <w:pPr>
        <w:pStyle w:val="Sansinterligne"/>
        <w:numPr>
          <w:ilvl w:val="0"/>
          <w:numId w:val="1"/>
        </w:numPr>
      </w:pPr>
      <w:r>
        <w:rPr>
          <w:sz w:val="28"/>
          <w:szCs w:val="28"/>
        </w:rPr>
        <w:t>FNAS –</w:t>
      </w:r>
      <w:r w:rsidR="00155080">
        <w:rPr>
          <w:sz w:val="28"/>
          <w:szCs w:val="28"/>
        </w:rPr>
        <w:t xml:space="preserve"> Retour du CA des 11 &amp; 12 Mars 2024</w:t>
      </w:r>
    </w:p>
    <w:p w14:paraId="67B39898" w14:textId="77777777" w:rsidR="00CC5788" w:rsidRPr="006C7140" w:rsidRDefault="00CC5788" w:rsidP="00CC5788">
      <w:pPr>
        <w:pStyle w:val="Sansinterligne"/>
        <w:numPr>
          <w:ilvl w:val="0"/>
          <w:numId w:val="1"/>
        </w:numPr>
      </w:pPr>
      <w:r>
        <w:rPr>
          <w:sz w:val="28"/>
          <w:szCs w:val="28"/>
        </w:rPr>
        <w:t>QUESTIONS DIVERSES</w:t>
      </w:r>
    </w:p>
    <w:p w14:paraId="6FF1E68B" w14:textId="77777777" w:rsidR="00CC5788" w:rsidRDefault="00CC5788" w:rsidP="00CC5788">
      <w:pPr>
        <w:pStyle w:val="Sansinterligne"/>
        <w:rPr>
          <w:sz w:val="28"/>
          <w:szCs w:val="28"/>
        </w:rPr>
      </w:pPr>
    </w:p>
    <w:p w14:paraId="5C008ED8" w14:textId="77777777" w:rsidR="00F7099A" w:rsidRDefault="00F7099A"/>
    <w:sectPr w:rsidR="00F7099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6360" w14:textId="77777777" w:rsidR="00F623D5" w:rsidRDefault="00F623D5" w:rsidP="00696B75">
      <w:pPr>
        <w:spacing w:after="0" w:line="240" w:lineRule="auto"/>
      </w:pPr>
      <w:r>
        <w:separator/>
      </w:r>
    </w:p>
  </w:endnote>
  <w:endnote w:type="continuationSeparator" w:id="0">
    <w:p w14:paraId="74CA9FD9" w14:textId="77777777" w:rsidR="00F623D5" w:rsidRDefault="00F623D5" w:rsidP="0069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86"/>
      <w:gridCol w:w="4486"/>
    </w:tblGrid>
    <w:tr w:rsidR="00696B75" w14:paraId="031502D2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3D5C600" w14:textId="597A7717" w:rsidR="00696B75" w:rsidRDefault="00696B75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B19AD2A" w14:textId="77777777" w:rsidR="00696B75" w:rsidRDefault="00696B75">
          <w:pPr>
            <w:pStyle w:val="En-tte"/>
            <w:jc w:val="right"/>
            <w:rPr>
              <w:caps/>
              <w:sz w:val="18"/>
            </w:rPr>
          </w:pPr>
        </w:p>
      </w:tc>
    </w:tr>
    <w:tr w:rsidR="00696B75" w14:paraId="367C8DDE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D1ABA5EAF54043C39E5C384D8E86EFD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819EE9B" w14:textId="43DF4345" w:rsidR="00696B75" w:rsidRDefault="00696B75" w:rsidP="00696B75">
              <w:pPr>
                <w:pStyle w:val="Pieddepage"/>
                <w:ind w:left="708"/>
                <w:jc w:val="cen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ordre du jour du conseil d’administration du 22 mars 2024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5E3929D" w14:textId="77777777" w:rsidR="00696B75" w:rsidRDefault="00696B75" w:rsidP="00696B75">
          <w:pPr>
            <w:pStyle w:val="Pieddepage"/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2705C73" w14:textId="77777777" w:rsidR="00696B75" w:rsidRDefault="00696B75" w:rsidP="00696B75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728F3" w14:textId="77777777" w:rsidR="00F623D5" w:rsidRDefault="00F623D5" w:rsidP="00696B75">
      <w:pPr>
        <w:spacing w:after="0" w:line="240" w:lineRule="auto"/>
      </w:pPr>
      <w:r>
        <w:separator/>
      </w:r>
    </w:p>
  </w:footnote>
  <w:footnote w:type="continuationSeparator" w:id="0">
    <w:p w14:paraId="56B9B106" w14:textId="77777777" w:rsidR="00F623D5" w:rsidRDefault="00F623D5" w:rsidP="0069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3250" w14:textId="77777777" w:rsidR="00696B75" w:rsidRDefault="00696B75" w:rsidP="00696B75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95EA33" wp14:editId="433AA2D5">
          <wp:simplePos x="0" y="0"/>
          <wp:positionH relativeFrom="margin">
            <wp:posOffset>-830580</wp:posOffset>
          </wp:positionH>
          <wp:positionV relativeFrom="margin">
            <wp:posOffset>-944880</wp:posOffset>
          </wp:positionV>
          <wp:extent cx="1080000" cy="1080000"/>
          <wp:effectExtent l="0" t="0" r="6350" b="6350"/>
          <wp:wrapSquare wrapText="bothSides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4D74CD" w14:textId="77777777" w:rsidR="00696B75" w:rsidRDefault="00696B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72195"/>
    <w:multiLevelType w:val="hybridMultilevel"/>
    <w:tmpl w:val="3756372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4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88"/>
    <w:rsid w:val="00155080"/>
    <w:rsid w:val="001D60FB"/>
    <w:rsid w:val="00696B75"/>
    <w:rsid w:val="00CC5788"/>
    <w:rsid w:val="00F623D5"/>
    <w:rsid w:val="00F7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4251F"/>
  <w15:chartTrackingRefBased/>
  <w15:docId w15:val="{9F859466-94F3-4593-BED0-FAEE5D23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78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57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C57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CC5788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CC5788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96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B75"/>
  </w:style>
  <w:style w:type="paragraph" w:styleId="Pieddepage">
    <w:name w:val="footer"/>
    <w:basedOn w:val="Normal"/>
    <w:link w:val="PieddepageCar"/>
    <w:uiPriority w:val="99"/>
    <w:unhideWhenUsed/>
    <w:rsid w:val="00696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6B75"/>
  </w:style>
  <w:style w:type="paragraph" w:styleId="NormalWeb">
    <w:name w:val="Normal (Web)"/>
    <w:basedOn w:val="Normal"/>
    <w:uiPriority w:val="99"/>
    <w:semiHidden/>
    <w:unhideWhenUsed/>
    <w:rsid w:val="0069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ef-du-sud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ABA5EAF54043C39E5C384D8E86EF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91CCAE-55CC-416C-8341-195A25003BBC}"/>
      </w:docPartPr>
      <w:docPartBody>
        <w:p w:rsidR="00BF772E" w:rsidRDefault="00E17BEC" w:rsidP="00E17BEC">
          <w:pPr>
            <w:pStyle w:val="D1ABA5EAF54043C39E5C384D8E86EFD3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EC"/>
    <w:rsid w:val="006D0560"/>
    <w:rsid w:val="00BF772E"/>
    <w:rsid w:val="00CF29BB"/>
    <w:rsid w:val="00E1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E17BEC"/>
    <w:rPr>
      <w:color w:val="808080"/>
    </w:rPr>
  </w:style>
  <w:style w:type="paragraph" w:customStyle="1" w:styleId="D1ABA5EAF54043C39E5C384D8E86EFD3">
    <w:name w:val="D1ABA5EAF54043C39E5C384D8E86EFD3"/>
    <w:rsid w:val="00E17B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D9373-726A-4542-B114-3EBDDAFE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ordre du jour du conseil d’administration du 22 mars 2024</dc:creator>
  <cp:keywords/>
  <dc:description/>
  <cp:lastModifiedBy>Association ACEF</cp:lastModifiedBy>
  <cp:revision>2</cp:revision>
  <dcterms:created xsi:type="dcterms:W3CDTF">2024-03-07T09:17:00Z</dcterms:created>
  <dcterms:modified xsi:type="dcterms:W3CDTF">2024-03-07T09:17:00Z</dcterms:modified>
</cp:coreProperties>
</file>